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0"/>
      </w:pPr>
    </w:p>
    <w:p>
      <w:pPr>
        <w:shd w:fill="1E3A5F" w:color="auto" w:val="clear"/>
        <w:spacing w:after="0"/>
        <w:jc w:val="center"/>
      </w:pPr>
      <w:r>
        <w:rPr>
          <w:b/>
          <w:bCs/>
          <w:color w:val="FFFFFF"/>
          <w:sz w:val="28"/>
          <w:szCs w:val="28"/>
        </w:rPr>
        <w:t xml:space="preserve">KBO</w:t>
      </w:r>
    </w:p>
    <w:p>
      <w:pPr>
        <w:spacing w:after="300"/>
      </w:pPr>
    </w:p>
    <w:p>
      <w:pPr>
        <w:jc w:val="center"/>
      </w:pPr>
      <w:r>
        <w:rPr>
          <w:b/>
          <w:bCs/>
          <w:color w:val="1E3A5F"/>
          <w:sz w:val="44"/>
          <w:szCs w:val="44"/>
        </w:rPr>
        <w:t xml:space="preserve">TEMPLATE RENCANA BISNIS</w:t>
      </w:r>
    </w:p>
    <w:p>
      <w:pPr>
        <w:spacing w:after="0" w:before="160"/>
        <w:jc w:val="center"/>
      </w:pPr>
      <w:r>
        <w:rPr>
          <w:b/>
          <w:bCs/>
          <w:color w:val="F5A524"/>
          <w:sz w:val="44"/>
          <w:szCs w:val="44"/>
        </w:rPr>
        <w:t xml:space="preserve">Sederhana</w:t>
      </w:r>
    </w:p>
    <w:p>
      <w:pPr>
        <w:spacing w:after="400"/>
      </w:pPr>
    </w:p>
    <w:p>
      <w:pPr>
        <w:jc w:val="center"/>
      </w:pPr>
      <w:r>
        <w:rPr>
          <w:i/>
          <w:iCs/>
          <w:color w:val="5B6472"/>
          <w:sz w:val="22"/>
          <w:szCs w:val="22"/>
        </w:rPr>
        <w:t xml:space="preserve">Kerangka praktis untuk menyusun rencana usaha yang realistis — cukup diisi, tanpa perlu format rumit.</w:t>
      </w:r>
    </w:p>
    <w:p>
      <w:pPr>
        <w:spacing w:after="1200"/>
      </w:pPr>
    </w:p>
    <w:p>
      <w:pPr>
        <w:pBdr>
          <w:top w:val="single" w:color="E2E8F0" w:sz="4" w:space="8"/>
        </w:pBdr>
        <w:spacing w:before="200"/>
        <w:jc w:val="center"/>
      </w:pPr>
      <w:r>
        <w:rPr>
          <w:b/>
          <w:bCs/>
          <w:color w:val="3B6EA5"/>
          <w:sz w:val="20"/>
          <w:szCs w:val="20"/>
        </w:rPr>
        <w:t xml:space="preserve">KursusBisnisOnline.net</w:t>
      </w:r>
    </w:p>
    <w:p>
      <w:pPr>
        <w:spacing w:before="60"/>
        <w:jc w:val="center"/>
      </w:pPr>
      <w:r>
        <w:rPr>
          <w:color w:val="5B6472"/>
          <w:sz w:val="18"/>
          <w:szCs w:val="18"/>
        </w:rPr>
        <w:t xml:space="preserve">Panduan praktis merapikan operasional &amp; strategi usaha kecil</w:t>
      </w:r>
    </w:p>
    <w:p>
      <w:r>
        <w:br w:type="page"/>
      </w:r>
    </w:p>
    <w:p>
      <w:pPr>
        <w:sectPr>
          <w:pgSz w:w="11906" w:h="16838" w:orient="portrait"/>
          <w:pgMar w:top="1080" w:right="1080" w:bottom="1080" w:left="1080" w:header="708" w:footer="708" w:gutter="0"/>
          <w:pgNumType/>
          <w:docGrid w:linePitch="360"/>
        </w:sectPr>
      </w:pPr>
    </w:p>
    <w:p>
      <w:pPr>
        <w:spacing w:after="160" w:line="300"/>
      </w:pPr>
      <w:r>
        <w:rPr>
          <w:i/>
          <w:iCs/>
          <w:color w:val="5B6472"/>
          <w:sz w:val="21"/>
          <w:szCs w:val="21"/>
        </w:rPr>
        <w:t xml:space="preserve">Isi setiap bagian di bawah ini sesuai kondisi bisnis Anda. Tidak perlu sempurna di percobaan pertama — rencana bisnis yang baik biasanya direvisi beberapa kali seiring Anda memahami pasar lebih dalam.</w:t>
      </w:r>
    </w:p>
    <w:p>
      <w:pPr>
        <w:spacing w:after="80"/>
      </w:pP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1. Ringkasan Usaha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Jelaskan singkat apa bisnis Anda, produk/layanan yang ditawarkan, dan siapa target pelanggannya.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Nama Usaha: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Produk/Layanan Utama: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Target Pelanggan: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Nilai Unik yang Ditawarkan (Value Proposition):</w:t>
      </w:r>
      <w:r>
        <w:rPr>
          <w:sz w:val="18"/>
          <w:szCs w:val="18"/>
        </w:rPr>
        <w:t xml:space="preserve">  </w:t>
      </w:r>
    </w:p>
    <w:p>
      <w:pPr>
        <w:spacing w:after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5A524" w:sz="4"/>
              <w:left w:val="single" w:color="F5A524" w:sz="24"/>
              <w:bottom w:val="single" w:color="E2E8F0" w:sz="4"/>
              <w:right w:val="single" w:color="E2E8F0" w:sz="4"/>
            </w:tcBorders>
            <w:shd w:fill="F8FAFC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1E3A5F"/>
                <w:sz w:val="19"/>
                <w:szCs w:val="19"/>
              </w:rPr>
              <w:t xml:space="preserve">💡 Tips</w:t>
            </w:r>
          </w:p>
          <w:p>
            <w:pPr>
              <w:spacing w:before="60"/>
            </w:pPr>
            <w:r>
              <w:rPr>
                <w:color w:val="5B6472"/>
                <w:sz w:val="19"/>
                <w:szCs w:val="19"/>
              </w:rPr>
              <w:t xml:space="preserve">Tulis bagian ini terakhir setelah bagian lain selesai — ringkasan biasanya lebih jelas setelah Anda memikirkan detail lainnya.</w:t>
            </w:r>
          </w:p>
        </w:tc>
      </w:tr>
    </w:tbl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2. Model Bisnis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Bagaimana bisnis Anda menghasilkan uang, dan bagaimana produk sampai ke pelanggan?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Model Bisnis (reseller / produsen / jasa / dll):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Kanal Penjualan Utama (marketplace / website sendiri / media sosial):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Sumber Pendapatan:</w:t>
      </w:r>
      <w:r>
        <w:rPr>
          <w:sz w:val="18"/>
          <w:szCs w:val="18"/>
        </w:rPr>
        <w:t xml:space="preserve">  </w:t>
      </w: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3. Analisis Target Pasar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Semakin spesifik Anda mendeskripsikan target pasar, semakin mudah menyusun strategi yang tepat sasaran.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Demografi (usia, lokasi, pekerjaan):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Masalah/Kebutuhan yang Ingin Diselesaikan: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Ukuran Pasar Perkiraan:</w:t>
      </w:r>
      <w:r>
        <w:rPr>
          <w:sz w:val="18"/>
          <w:szCs w:val="18"/>
        </w:rPr>
        <w:t xml:space="preserve">  </w:t>
      </w: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4. Analisis Kompetitor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Identifikasi 2–3 kompetitor utama dan bandingkan posisi Anda terhadap mereka.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1E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Nama Kompetitor</w:t>
            </w:r>
          </w:p>
        </w:tc>
        <w:tc>
          <w:tcPr>
            <w:tcW w:type="dxa" w:w="3120"/>
            <w:shd w:fill="1E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Kekuatan Mereka</w:t>
            </w:r>
          </w:p>
        </w:tc>
        <w:tc>
          <w:tcPr>
            <w:tcW w:type="dxa" w:w="3120"/>
            <w:shd w:fill="1E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Celah yang Bisa Anda Isi</w:t>
            </w:r>
          </w:p>
        </w:tc>
      </w:tr>
      <w:tr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20"/>
            <w:tcMar>
              <w:top w:type="dxa" w:w="220"/>
              <w:left w:type="dxa" w:w="120"/>
              <w:bottom w:type="dxa" w:w="2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5. Strategi Pemasaran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Bagaimana calon pelanggan akan mengenal dan akhirnya membeli dari Anda?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Kanal Pemasaran Utama: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Pesan/Value Proposition yang Dikomunikasikan: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Anggaran Pemasaran Bulanan (perkiraan):</w:t>
      </w:r>
      <w:r>
        <w:rPr>
          <w:sz w:val="18"/>
          <w:szCs w:val="18"/>
        </w:rPr>
        <w:t xml:space="preserve">  </w:t>
      </w:r>
    </w:p>
    <w:p>
      <w:r>
        <w:br w:type="page"/>
      </w: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6. Rencana Operasional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Bagaimana produk/layanan diproduksi dan sampai ke pelanggan sehari-hari?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Proses Produksi/Pengadaan: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Tim yang Dibutuhkan (peran &amp; jumlah):</w:t>
      </w:r>
      <w:r>
        <w:rPr>
          <w:sz w:val="18"/>
          <w:szCs w:val="18"/>
        </w:rPr>
        <w:t xml:space="preserve">  </w:t>
      </w:r>
    </w:p>
    <w:p>
      <w:pPr>
        <w:pBdr>
          <w:bottom w:val="single" w:color="B0B8C4" w:sz="4" w:space="2"/>
        </w:pBdr>
        <w:spacing w:after="220"/>
      </w:pPr>
      <w:r>
        <w:rPr>
          <w:b/>
          <w:bCs/>
          <w:color w:val="3B6EA5"/>
          <w:sz w:val="18"/>
          <w:szCs w:val="18"/>
        </w:rPr>
        <w:t xml:space="preserve">Tools/Sistem yang Digunakan:</w:t>
      </w:r>
      <w:r>
        <w:rPr>
          <w:sz w:val="18"/>
          <w:szCs w:val="18"/>
        </w:rPr>
        <w:t xml:space="preserve">  </w:t>
      </w: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7. Proyeksi Keuangan Sederhana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Tidak perlu proyeksi rumit di tahap awal — angka perkiraan yang realistis sudah cukup untuk memandu keputusan.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1E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Komponen</w:t>
            </w:r>
          </w:p>
        </w:tc>
        <w:tc>
          <w:tcPr>
            <w:tcW w:type="dxa" w:w="4680"/>
            <w:shd w:fill="1E3A5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Perkiraan (Rp / bulan)</w:t>
            </w:r>
          </w:p>
        </w:tc>
      </w:tr>
      <w:tr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color w:val="1F2937"/>
                <w:sz w:val="19"/>
                <w:szCs w:val="19"/>
              </w:rPr>
              <w:t xml:space="preserve">Modal Awal</w:t>
            </w:r>
          </w:p>
        </w:tc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color w:val="1F2937"/>
                <w:sz w:val="19"/>
                <w:szCs w:val="19"/>
              </w:rPr>
              <w:t xml:space="preserve">Biaya Operasional Bulanan</w:t>
            </w:r>
          </w:p>
        </w:tc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color w:val="1F2937"/>
                <w:sz w:val="19"/>
                <w:szCs w:val="19"/>
              </w:rPr>
              <w:t xml:space="preserve">Target Pendapatan Bulanan</w:t>
            </w:r>
          </w:p>
        </w:tc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color w:val="1F2937"/>
                <w:sz w:val="19"/>
                <w:szCs w:val="19"/>
              </w:rPr>
              <w:t xml:space="preserve">Estimasi Break Even Point</w:t>
            </w:r>
          </w:p>
        </w:tc>
        <w:tc>
          <w:tcPr>
            <w:tcW w:type="dxa" w:w="4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5A524" w:sz="12" w:space="4"/>
        </w:pBdr>
        <w:spacing w:after="160" w:before="320"/>
      </w:pPr>
      <w:r>
        <w:rPr>
          <w:b/>
          <w:bCs/>
          <w:color w:val="1E3A5F"/>
        </w:rPr>
        <w:t xml:space="preserve">8. Risiko dan Mitigasi</w:t>
      </w:r>
    </w:p>
    <w:p>
      <w:pPr>
        <w:spacing w:after="160" w:line="300"/>
      </w:pPr>
      <w:r>
        <w:rPr>
          <w:color w:val="1F2937"/>
          <w:sz w:val="21"/>
          <w:szCs w:val="21"/>
        </w:rPr>
        <w:t xml:space="preserve">Identifikasi risiko yang mungkin dihadapi dan langkah antisipasi sederhana.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F2937"/>
          <w:sz w:val="21"/>
          <w:szCs w:val="21"/>
        </w:rPr>
        <w:t xml:space="preserve">Risiko: ______________________  →  Mitigasi: ______________________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F2937"/>
          <w:sz w:val="21"/>
          <w:szCs w:val="21"/>
        </w:rPr>
        <w:t xml:space="preserve">Risiko: ______________________  →  Mitigasi: ______________________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F2937"/>
          <w:sz w:val="21"/>
          <w:szCs w:val="21"/>
        </w:rPr>
        <w:t xml:space="preserve">Risiko: ______________________  →  Mitigasi: ______________________</w:t>
      </w:r>
    </w:p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5A524" w:sz="4"/>
              <w:left w:val="single" w:color="F5A524" w:sz="24"/>
              <w:bottom w:val="single" w:color="E2E8F0" w:sz="4"/>
              <w:right w:val="single" w:color="E2E8F0" w:sz="4"/>
            </w:tcBorders>
            <w:shd w:fill="F8FAFC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1E3A5F"/>
                <w:sz w:val="19"/>
                <w:szCs w:val="19"/>
              </w:rPr>
              <w:t xml:space="preserve">💡 Tips</w:t>
            </w:r>
          </w:p>
          <w:p>
            <w:pPr>
              <w:spacing w:before="60"/>
            </w:pPr>
            <w:r>
              <w:rPr>
                <w:color w:val="5B6472"/>
                <w:sz w:val="19"/>
                <w:szCs w:val="19"/>
              </w:rPr>
              <w:t xml:space="preserve">Rencana bisnis ini paling berguna kalau ditinjau ulang secara berkala — bukan dokumen yang ditulis sekali lalu disimpan. Jadwalkan waktu tiap bulan untuk mengecek apakah asumsi awal masih sesuai kenyataan.</w:t>
            </w:r>
          </w:p>
        </w:tc>
      </w:tr>
    </w:tbl>
    <w:p>
      <w:pPr>
        <w:spacing w:after="300"/>
      </w:pPr>
    </w:p>
    <w:p>
      <w:pPr>
        <w:pBdr>
          <w:top w:val="single" w:color="E2E8F0" w:sz="4" w:space="8"/>
        </w:pBdr>
        <w:spacing w:before="200"/>
        <w:jc w:val="center"/>
      </w:pPr>
      <w:r>
        <w:rPr>
          <w:color w:val="5B6472"/>
          <w:sz w:val="17"/>
          <w:szCs w:val="17"/>
        </w:rPr>
        <w:t xml:space="preserve">Template ini gratis untuk digunakan pribadi maupun tim Anda.</w:t>
      </w:r>
    </w:p>
    <w:p>
      <w:pPr>
        <w:spacing w:before="40"/>
        <w:jc w:val="center"/>
      </w:pPr>
      <w:r>
        <w:rPr>
          <w:color w:val="5B6472"/>
          <w:sz w:val="17"/>
          <w:szCs w:val="17"/>
        </w:rPr>
        <w:t xml:space="preserve">© KursusBisnisOnline.net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4A3B8"/>
        <w:sz w:val="15"/>
        <w:szCs w:val="15"/>
      </w:rPr>
      <w:t xml:space="preserve">Halaman </w:t>
    </w:r>
    <w:r>
      <w:rPr>
        <w:color w:val="94A3B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4A3B8"/>
        <w:sz w:val="15"/>
        <w:szCs w:val="15"/>
      </w:rPr>
      <w:t xml:space="preserve">Template Rencana Bisnis Sederhana — KursusBisnisOnline.net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2026-08-08T18:38:18.774Z</dcterms:created>
  <dcterms:modified xsi:type="dcterms:W3CDTF">2026-08-08T18:38:18.787Z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